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1D1B" w14:textId="175428E1" w:rsidR="009D5015" w:rsidRDefault="009D5015" w:rsidP="0095151C">
      <w:pPr>
        <w:pStyle w:val="NormalnyWeb"/>
        <w:spacing w:after="0"/>
        <w:jc w:val="center"/>
      </w:pPr>
      <w:r>
        <w:t>Regulamin konkursu na projekt graficzny logo Sołectwa Mielżyn</w:t>
      </w:r>
    </w:p>
    <w:p w14:paraId="302D643C" w14:textId="77777777" w:rsidR="009D5015" w:rsidRDefault="009D5015" w:rsidP="009D5015">
      <w:pPr>
        <w:pStyle w:val="NormalnyWeb"/>
        <w:spacing w:after="0"/>
      </w:pPr>
    </w:p>
    <w:p w14:paraId="2CCDAFDB" w14:textId="40866D5D" w:rsidR="0095151C" w:rsidRDefault="0095151C" w:rsidP="0095151C">
      <w:pPr>
        <w:pStyle w:val="NormalnyWeb"/>
        <w:spacing w:after="0"/>
        <w:jc w:val="center"/>
      </w:pPr>
      <w:r>
        <w:t>§1</w:t>
      </w:r>
    </w:p>
    <w:p w14:paraId="586B19F4" w14:textId="6CEF584F" w:rsidR="009D5015" w:rsidRDefault="009D5015" w:rsidP="0095151C">
      <w:pPr>
        <w:pStyle w:val="NormalnyWeb"/>
        <w:spacing w:after="0"/>
        <w:jc w:val="center"/>
      </w:pPr>
      <w:r>
        <w:t>Organizator i przedmiot konkursu.</w:t>
      </w:r>
    </w:p>
    <w:p w14:paraId="1FCF7C69" w14:textId="77777777" w:rsidR="009D5015" w:rsidRDefault="009D5015" w:rsidP="009D5015">
      <w:pPr>
        <w:pStyle w:val="NormalnyWeb"/>
        <w:numPr>
          <w:ilvl w:val="0"/>
          <w:numId w:val="1"/>
        </w:numPr>
        <w:spacing w:after="0"/>
      </w:pPr>
      <w:r>
        <w:t>Sołectwo Mielżyn zwane dalej Organizatorem, ogłasza konkurs na logo, będące symbolem Sołectwa Mielżyn, zwany dalej Konkursem.</w:t>
      </w:r>
    </w:p>
    <w:p w14:paraId="75E488A8" w14:textId="77777777" w:rsidR="009D5015" w:rsidRDefault="009D5015" w:rsidP="009D5015">
      <w:pPr>
        <w:pStyle w:val="NormalnyWeb"/>
        <w:numPr>
          <w:ilvl w:val="0"/>
          <w:numId w:val="1"/>
        </w:numPr>
        <w:spacing w:after="0"/>
      </w:pPr>
      <w:r>
        <w:t xml:space="preserve">Przedmiotem Konkursu jest zaprojektowanie i opracowanie logo, będącego symbolem Sołectwa Mielżyn. Zwycięskie logo wykorzystywane będzie do celów popularyzatorskich, reklamowych, korespondencyjnych i identyfikacyjnych. W szczególności wykorzystywane będzie na gadżetach reklamowo-promocyjnych, papierze firmowym, wydawnictwach, ulotkach, plakatach, nośnikach elektronicznych i w grafice internetowej. </w:t>
      </w:r>
    </w:p>
    <w:p w14:paraId="67728C0E" w14:textId="77777777" w:rsidR="0095151C" w:rsidRDefault="009D5015" w:rsidP="009D5015">
      <w:pPr>
        <w:pStyle w:val="NormalnyWeb"/>
        <w:numPr>
          <w:ilvl w:val="0"/>
          <w:numId w:val="1"/>
        </w:numPr>
        <w:spacing w:after="0"/>
      </w:pPr>
      <w:r>
        <w:t>Celem konkursu jest uzyskanie projektu graficznego logo, które będzie elementem oficjalnej identyfikacji Sołectwa. Powinno kojarzyć się z Sołectwem, jego historią, tradycją, kulturą, przyrodą lub innymi walorami charakterystycznymi dla Sołectwa i jego społeczności, być oryginalne, czytelne i funkcjonalne.</w:t>
      </w:r>
    </w:p>
    <w:p w14:paraId="5B5B7DEE" w14:textId="4E369BA6" w:rsidR="009D5015" w:rsidRDefault="0095151C" w:rsidP="0095151C">
      <w:pPr>
        <w:pStyle w:val="NormalnyWeb"/>
        <w:spacing w:after="0"/>
        <w:ind w:left="720"/>
        <w:jc w:val="center"/>
      </w:pPr>
      <w:r>
        <w:t>§ 2</w:t>
      </w:r>
    </w:p>
    <w:p w14:paraId="5FFAF8B0" w14:textId="42FA72C9" w:rsidR="009D5015" w:rsidRDefault="009D5015" w:rsidP="0095151C">
      <w:pPr>
        <w:pStyle w:val="NormalnyWeb"/>
        <w:spacing w:after="0"/>
        <w:jc w:val="center"/>
      </w:pPr>
      <w:r>
        <w:t>Uczestnicy konkursu</w:t>
      </w:r>
    </w:p>
    <w:p w14:paraId="3A2360FD" w14:textId="77777777" w:rsidR="009D5015" w:rsidRDefault="009D5015" w:rsidP="009D5015">
      <w:pPr>
        <w:pStyle w:val="NormalnyWeb"/>
        <w:numPr>
          <w:ilvl w:val="0"/>
          <w:numId w:val="2"/>
        </w:numPr>
        <w:spacing w:after="0"/>
      </w:pPr>
      <w:r>
        <w:t>Konkurs jest adresowany do wszystkich chętnych, którzy spełnią warunki uczestnictwa zgodnie z niniejszym Regulaminem, zwanych dalej Uczestnikami:</w:t>
      </w:r>
    </w:p>
    <w:p w14:paraId="7A4C96B5" w14:textId="77777777" w:rsidR="009D5015" w:rsidRDefault="009D5015" w:rsidP="009D5015">
      <w:pPr>
        <w:pStyle w:val="NormalnyWeb"/>
        <w:spacing w:after="0"/>
      </w:pPr>
      <w:r>
        <w:t xml:space="preserve">a) zapoznały się z niniejszym Regulaminem konkursu i akceptują jego postanowienia, </w:t>
      </w:r>
    </w:p>
    <w:p w14:paraId="673EA4EC" w14:textId="348E23E7" w:rsidR="009D5015" w:rsidRDefault="009D5015" w:rsidP="009D5015">
      <w:pPr>
        <w:pStyle w:val="NormalnyWeb"/>
        <w:spacing w:after="0"/>
      </w:pPr>
      <w:r>
        <w:t xml:space="preserve">b) w przypadku osób fizycznych, wyrażą zgodę na przetwarzanie danych osobowych zgodnie z przepisami RODO, (oświadczenie zawarte w załączniku nr 1 do niniejszego Regulaminu), </w:t>
      </w:r>
    </w:p>
    <w:p w14:paraId="6949E5A5" w14:textId="77777777" w:rsidR="009D5015" w:rsidRDefault="009D5015" w:rsidP="009D5015">
      <w:pPr>
        <w:pStyle w:val="NormalnyWeb"/>
        <w:spacing w:after="0"/>
      </w:pPr>
      <w:r>
        <w:t xml:space="preserve">c) za osoby niepełnoletnie oświadczenie składają przedstawiciele ustawowi (załącznik nr 2), d) przystępując do konkursu każdy z uczestników Konkursu składa oświadczenie stwierdzające, że nie narusza praw osób trzecich, w szczególności nie narusza ich majątkowych i osobistych praw autorskich, </w:t>
      </w:r>
    </w:p>
    <w:p w14:paraId="52FBEB11" w14:textId="77777777" w:rsidR="009D5015" w:rsidRDefault="009D5015" w:rsidP="009D5015">
      <w:pPr>
        <w:pStyle w:val="NormalnyWeb"/>
        <w:spacing w:after="0"/>
      </w:pPr>
      <w:r>
        <w:t xml:space="preserve">e) w przypadku wystąpienia przez osobę trzecią z roszczeniami wynikającymi z tytułu naruszenia praw określonych powyżej, uczestnik Konkursu, którego dotyczy powyższe roszczenie, zrekompensuje Organizatorowi, jako wyłącznie odpowiedzialny, koszty poniesione w związku ze skierowaniem przeciwko niej roszczeń odszkodowawczych, </w:t>
      </w:r>
    </w:p>
    <w:p w14:paraId="2575DC3F" w14:textId="77777777" w:rsidR="009D5015" w:rsidRDefault="009D5015" w:rsidP="009D5015">
      <w:pPr>
        <w:pStyle w:val="NormalnyWeb"/>
        <w:spacing w:after="0"/>
      </w:pPr>
      <w:r>
        <w:t xml:space="preserve">f) każdy uczestnik może przedstawić maksymalnie trzy projekty. </w:t>
      </w:r>
    </w:p>
    <w:p w14:paraId="358F1409" w14:textId="77777777" w:rsidR="009D5015" w:rsidRDefault="009D5015" w:rsidP="009D5015">
      <w:pPr>
        <w:pStyle w:val="NormalnyWeb"/>
        <w:spacing w:after="0"/>
      </w:pPr>
      <w:r>
        <w:t xml:space="preserve">g) projekty mogą być realizowane indywidualnie lub zespołowo. </w:t>
      </w:r>
    </w:p>
    <w:p w14:paraId="4D006B1F" w14:textId="77777777" w:rsidR="009D5015" w:rsidRDefault="009D5015" w:rsidP="009D5015">
      <w:pPr>
        <w:pStyle w:val="NormalnyWeb"/>
        <w:numPr>
          <w:ilvl w:val="0"/>
          <w:numId w:val="3"/>
        </w:numPr>
        <w:spacing w:after="0"/>
      </w:pPr>
      <w:r>
        <w:t xml:space="preserve">Konkurs ma charakter otwarty, jednoetapowy, ogólnopolski. </w:t>
      </w:r>
    </w:p>
    <w:p w14:paraId="241A538A" w14:textId="77777777" w:rsidR="009D5015" w:rsidRDefault="009D5015" w:rsidP="009D5015">
      <w:pPr>
        <w:pStyle w:val="NormalnyWeb"/>
        <w:numPr>
          <w:ilvl w:val="0"/>
          <w:numId w:val="3"/>
        </w:numPr>
        <w:spacing w:after="0"/>
      </w:pPr>
      <w:r>
        <w:lastRenderedPageBreak/>
        <w:t xml:space="preserve">Wyłonione podczas konkursu logo staje się własnością Organizatora konkursu, który może je w dowolny sposób wykorzystać oraz odstępować na rzecz osób fizycznych i prawnych. </w:t>
      </w:r>
    </w:p>
    <w:p w14:paraId="21038F5B" w14:textId="77777777" w:rsidR="009D5015" w:rsidRDefault="009D5015" w:rsidP="009D5015">
      <w:pPr>
        <w:pStyle w:val="NormalnyWeb"/>
        <w:numPr>
          <w:ilvl w:val="0"/>
          <w:numId w:val="3"/>
        </w:numPr>
        <w:spacing w:after="0"/>
      </w:pPr>
      <w:r>
        <w:t xml:space="preserve">W celu promocji konkursu organizatorzy zastrzegają sobie prawo wykorzystywania zgłoszonych do konkursu prac bez uiszczania dodatkowego wynagrodzenia. </w:t>
      </w:r>
    </w:p>
    <w:p w14:paraId="209F4EB5" w14:textId="77777777" w:rsidR="009D5015" w:rsidRDefault="009D5015" w:rsidP="009D5015">
      <w:pPr>
        <w:pStyle w:val="NormalnyWeb"/>
        <w:numPr>
          <w:ilvl w:val="0"/>
          <w:numId w:val="3"/>
        </w:numPr>
        <w:spacing w:after="0"/>
      </w:pPr>
      <w:r>
        <w:t xml:space="preserve">Udział w konkursie jest dobrowolny i bezpłatny. </w:t>
      </w:r>
    </w:p>
    <w:p w14:paraId="70191D74" w14:textId="1228D210" w:rsidR="0095151C" w:rsidRDefault="0095151C" w:rsidP="0095151C">
      <w:pPr>
        <w:pStyle w:val="NormalnyWeb"/>
        <w:spacing w:after="0"/>
        <w:ind w:left="720"/>
        <w:jc w:val="center"/>
      </w:pPr>
      <w:r>
        <w:t>§ 3</w:t>
      </w:r>
    </w:p>
    <w:p w14:paraId="1A9B3585" w14:textId="4DC35B28" w:rsidR="009D5015" w:rsidRDefault="009D5015" w:rsidP="0095151C">
      <w:pPr>
        <w:pStyle w:val="NormalnyWeb"/>
        <w:spacing w:after="0"/>
        <w:jc w:val="center"/>
      </w:pPr>
      <w:r>
        <w:t>Wymagania, jakie powinien spełniać projekt</w:t>
      </w:r>
    </w:p>
    <w:p w14:paraId="4F60F8E5" w14:textId="77777777" w:rsidR="009D5015" w:rsidRDefault="009D5015" w:rsidP="009D5015">
      <w:pPr>
        <w:pStyle w:val="NormalnyWeb"/>
        <w:numPr>
          <w:ilvl w:val="0"/>
          <w:numId w:val="4"/>
        </w:numPr>
        <w:spacing w:after="0"/>
      </w:pPr>
      <w:r>
        <w:t>Projekt logo powinien być zaprezentowany:</w:t>
      </w:r>
    </w:p>
    <w:p w14:paraId="56395144" w14:textId="77777777" w:rsidR="009D5015" w:rsidRDefault="009D5015" w:rsidP="009D5015">
      <w:pPr>
        <w:pStyle w:val="NormalnyWeb"/>
        <w:spacing w:after="0"/>
      </w:pPr>
      <w:r>
        <w:t xml:space="preserve">a) W podstawowej wersji kolorystycznej na sztywnym papierze formatu A4. </w:t>
      </w:r>
    </w:p>
    <w:p w14:paraId="6FEF8301" w14:textId="77777777" w:rsidR="009D5015" w:rsidRDefault="009D5015" w:rsidP="009D5015">
      <w:pPr>
        <w:pStyle w:val="NormalnyWeb"/>
        <w:spacing w:after="0"/>
      </w:pPr>
      <w:r>
        <w:t xml:space="preserve">b) Na nośniku elektronicznym, na płycie CD/DVD, zapisany w formatach: *PDF, *JPG o wysokiej rozdzielczości oraz w formacie wektorowym z podaniem parametrów graficznych niezbędnych do właściwego użytkowania. </w:t>
      </w:r>
    </w:p>
    <w:p w14:paraId="5281AD61" w14:textId="77777777" w:rsidR="009D5015" w:rsidRDefault="009D5015" w:rsidP="009D5015">
      <w:pPr>
        <w:pStyle w:val="NormalnyWeb"/>
        <w:spacing w:after="0"/>
      </w:pPr>
      <w:r>
        <w:t xml:space="preserve">c) Pliki muszą dopuszczać możliwości zmiany skali i proporcji obrazu bez utraty jakości. </w:t>
      </w:r>
    </w:p>
    <w:p w14:paraId="53E5515B" w14:textId="77777777" w:rsidR="009D5015" w:rsidRDefault="009D5015" w:rsidP="009D5015">
      <w:pPr>
        <w:pStyle w:val="NormalnyWeb"/>
        <w:spacing w:after="0"/>
      </w:pPr>
      <w:r>
        <w:t xml:space="preserve">d) Projekt logo musi być dziełem samodzielnym i oryginalnym. </w:t>
      </w:r>
    </w:p>
    <w:p w14:paraId="1F6EF836" w14:textId="77777777" w:rsidR="009D5015" w:rsidRDefault="009D5015" w:rsidP="009D5015">
      <w:pPr>
        <w:pStyle w:val="NormalnyWeb"/>
        <w:spacing w:after="0"/>
      </w:pPr>
      <w:r>
        <w:t xml:space="preserve">e) Do Konkursu mogą być zgłaszane wyłącznie projekty, które nie brały udziału w innych konkursach. </w:t>
      </w:r>
    </w:p>
    <w:p w14:paraId="7F34F586" w14:textId="77777777" w:rsidR="009D5015" w:rsidRDefault="009D5015" w:rsidP="009D5015">
      <w:pPr>
        <w:pStyle w:val="NormalnyWeb"/>
        <w:spacing w:after="0"/>
      </w:pPr>
      <w:r>
        <w:t xml:space="preserve">f) Nadsyłane projekty nie mogą być sygnowane w jakikolwiek sposób, który umożliwiłby identyfikację autora. </w:t>
      </w:r>
    </w:p>
    <w:p w14:paraId="2DBC0194" w14:textId="77777777" w:rsidR="009D5015" w:rsidRDefault="009D5015" w:rsidP="009D5015">
      <w:pPr>
        <w:pStyle w:val="NormalnyWeb"/>
        <w:spacing w:after="0"/>
      </w:pPr>
      <w:r>
        <w:t xml:space="preserve">g) Projekt w formie drukowanej oraz jego wersje elektroniczne muszą być oznaczone tym samy kodem (nazwa) wybranym przez Uczestnika i podanym w załączniku nr 1. </w:t>
      </w:r>
    </w:p>
    <w:p w14:paraId="209553D3" w14:textId="77777777" w:rsidR="009D5015" w:rsidRDefault="009D5015" w:rsidP="009D5015">
      <w:pPr>
        <w:pStyle w:val="NormalnyWeb"/>
        <w:spacing w:after="0"/>
      </w:pPr>
      <w:r>
        <w:t>h) Komisja może rozważyć dopuszczenie do konkursu projekt, który nie został wykonany w wersji elektronicznej (rysunek, szkic).</w:t>
      </w:r>
    </w:p>
    <w:p w14:paraId="6AF6B4C9" w14:textId="2333E6AD" w:rsidR="0095151C" w:rsidRDefault="0095151C" w:rsidP="0095151C">
      <w:pPr>
        <w:pStyle w:val="NormalnyWeb"/>
        <w:spacing w:after="0"/>
        <w:jc w:val="center"/>
      </w:pPr>
      <w:r>
        <w:t>§ 4</w:t>
      </w:r>
    </w:p>
    <w:p w14:paraId="1BBD7CF4" w14:textId="0956DCF0" w:rsidR="009D5015" w:rsidRDefault="009D5015" w:rsidP="0095151C">
      <w:pPr>
        <w:pStyle w:val="NormalnyWeb"/>
        <w:spacing w:after="0"/>
        <w:jc w:val="center"/>
      </w:pPr>
      <w:r>
        <w:t>Warunki uczestnictwa w konkursie</w:t>
      </w:r>
    </w:p>
    <w:p w14:paraId="4F6F5210" w14:textId="77777777" w:rsidR="009D5015" w:rsidRDefault="009D5015" w:rsidP="009D5015">
      <w:pPr>
        <w:pStyle w:val="NormalnyWeb"/>
        <w:numPr>
          <w:ilvl w:val="0"/>
          <w:numId w:val="5"/>
        </w:numPr>
        <w:spacing w:after="0"/>
      </w:pPr>
      <w:r>
        <w:t>Warunkiem uczestnictwa w konkursie jest dostarczenie w sposób i w terminie określonym w § 5, projektu zgodnego z wymaganiami określonymi w § 3 niniejszego Regulaminu.</w:t>
      </w:r>
    </w:p>
    <w:p w14:paraId="4E3BCE9A" w14:textId="77777777" w:rsidR="0095151C" w:rsidRDefault="009D5015" w:rsidP="009D5015">
      <w:pPr>
        <w:pStyle w:val="NormalnyWeb"/>
        <w:numPr>
          <w:ilvl w:val="0"/>
          <w:numId w:val="5"/>
        </w:numPr>
        <w:spacing w:after="0"/>
      </w:pPr>
      <w:r>
        <w:t>Uczestnik Konkursu składa oświadczenie o spełnieniu wszystkich warunków uczestnictwa w konkursie w treści załącznika nr 1.</w:t>
      </w:r>
    </w:p>
    <w:p w14:paraId="7CAC1D34" w14:textId="688BD421" w:rsidR="009D5015" w:rsidRDefault="0095151C" w:rsidP="0095151C">
      <w:pPr>
        <w:pStyle w:val="NormalnyWeb"/>
        <w:spacing w:after="0"/>
        <w:ind w:left="720"/>
        <w:jc w:val="center"/>
      </w:pPr>
      <w:r>
        <w:t>§ 5</w:t>
      </w:r>
    </w:p>
    <w:p w14:paraId="71E95B95" w14:textId="4274690B" w:rsidR="009D5015" w:rsidRDefault="009D5015" w:rsidP="0095151C">
      <w:pPr>
        <w:pStyle w:val="NormalnyWeb"/>
        <w:spacing w:after="0"/>
        <w:jc w:val="center"/>
      </w:pPr>
      <w:r>
        <w:t>Termin i miejsce nadsyłania prac konkursowych</w:t>
      </w:r>
    </w:p>
    <w:p w14:paraId="206B6189" w14:textId="6C3A657C" w:rsidR="009D5015" w:rsidRDefault="009D5015" w:rsidP="009D5015">
      <w:pPr>
        <w:pStyle w:val="NormalnyWeb"/>
        <w:numPr>
          <w:ilvl w:val="0"/>
          <w:numId w:val="6"/>
        </w:numPr>
        <w:spacing w:after="0"/>
      </w:pPr>
      <w:r>
        <w:lastRenderedPageBreak/>
        <w:t xml:space="preserve">Projekty można przekazać osobiście, w nieprzekraczalnym terminie </w:t>
      </w:r>
      <w:r w:rsidR="0095151C">
        <w:t xml:space="preserve">od 6 lipca 2023r. </w:t>
      </w:r>
      <w:r>
        <w:t>do dnia 31 lipca 2023</w:t>
      </w:r>
      <w:r w:rsidR="0095151C">
        <w:t>r.</w:t>
      </w:r>
      <w:r>
        <w:t xml:space="preserve"> sołtysowi wsi Mielżyn, Gabrieli Szeszyckiej, bądź wysłać na adres : gabriela.szeszycka@onet.pl) z dopiskiem „</w:t>
      </w:r>
      <w:r w:rsidR="0095151C">
        <w:t>K</w:t>
      </w:r>
      <w:r>
        <w:t>onkurs na projekt logo Sołectwa Mielżyn”.</w:t>
      </w:r>
    </w:p>
    <w:p w14:paraId="528988BB" w14:textId="77777777" w:rsidR="009D5015" w:rsidRDefault="009D5015" w:rsidP="009D5015">
      <w:pPr>
        <w:pStyle w:val="NormalnyWeb"/>
        <w:numPr>
          <w:ilvl w:val="0"/>
          <w:numId w:val="6"/>
        </w:numPr>
        <w:spacing w:after="0"/>
      </w:pPr>
      <w:r>
        <w:t xml:space="preserve">Projekty złożone po terminie wskazanym w ust. 1 nie będą brały udziału w Konkursie. </w:t>
      </w:r>
    </w:p>
    <w:p w14:paraId="014F3E1C" w14:textId="77777777" w:rsidR="009D5015" w:rsidRDefault="009D5015" w:rsidP="009D5015">
      <w:pPr>
        <w:pStyle w:val="NormalnyWeb"/>
        <w:numPr>
          <w:ilvl w:val="0"/>
          <w:numId w:val="6"/>
        </w:numPr>
        <w:spacing w:after="0"/>
      </w:pPr>
      <w:r>
        <w:t xml:space="preserve">Projekty nadesłane na konkurs nie będą zwracane Uczestnikom. </w:t>
      </w:r>
    </w:p>
    <w:p w14:paraId="0C75B493" w14:textId="7596BEB6" w:rsidR="0095151C" w:rsidRDefault="0095151C" w:rsidP="0095151C">
      <w:pPr>
        <w:pStyle w:val="NormalnyWeb"/>
        <w:spacing w:after="0"/>
        <w:ind w:left="720"/>
        <w:jc w:val="center"/>
      </w:pPr>
      <w:r>
        <w:t>§ 6</w:t>
      </w:r>
    </w:p>
    <w:p w14:paraId="580E7949" w14:textId="3F5A7BD0" w:rsidR="009D5015" w:rsidRDefault="009D5015" w:rsidP="0095151C">
      <w:pPr>
        <w:pStyle w:val="NormalnyWeb"/>
        <w:spacing w:after="0"/>
        <w:jc w:val="center"/>
      </w:pPr>
      <w:r>
        <w:t>Kryteria oceny prac konkursowych i rozstrzygnięcie konkursu</w:t>
      </w:r>
    </w:p>
    <w:p w14:paraId="3E4FB971" w14:textId="77777777" w:rsidR="009D5015" w:rsidRDefault="009D5015" w:rsidP="009D5015">
      <w:pPr>
        <w:pStyle w:val="NormalnyWeb"/>
        <w:numPr>
          <w:ilvl w:val="0"/>
          <w:numId w:val="7"/>
        </w:numPr>
        <w:spacing w:after="0"/>
      </w:pPr>
      <w:r>
        <w:t>Oceny złożonych projektów i wyłonienia najlepszego projektu dokona Komisja Konkursowa składającą się z przedstawicieli Organizatora.</w:t>
      </w:r>
    </w:p>
    <w:p w14:paraId="1389F3C7" w14:textId="77777777" w:rsidR="009D5015" w:rsidRDefault="009D5015" w:rsidP="009D5015">
      <w:pPr>
        <w:pStyle w:val="NormalnyWeb"/>
        <w:numPr>
          <w:ilvl w:val="0"/>
          <w:numId w:val="7"/>
        </w:numPr>
        <w:spacing w:after="0"/>
      </w:pPr>
      <w:r>
        <w:t xml:space="preserve">Po dokonaniu oceny spełnienia warunków formalnych uczestnictwa w konkursie, prace oceniane będą zgodnie z następującymi kryteriami: spełnienie warunków opisanych w § 2, czytelność komunikatu, walory estetyczne, walory kompozycyjne oraz możliwości technologiczne eksploatowania projektu na różnych obszarach. </w:t>
      </w:r>
    </w:p>
    <w:p w14:paraId="2E59D6F6" w14:textId="77777777" w:rsidR="009D5015" w:rsidRDefault="009D5015" w:rsidP="009D5015">
      <w:pPr>
        <w:pStyle w:val="NormalnyWeb"/>
        <w:numPr>
          <w:ilvl w:val="0"/>
          <w:numId w:val="7"/>
        </w:numPr>
        <w:spacing w:after="0"/>
      </w:pPr>
      <w:r>
        <w:t xml:space="preserve">Komisja Konkursowa dokona wyboru najlepszych projektów nadesłanych na konkurs do dnia 10 sierpnia 2023. Wyniki konkursu zostaną opublikowane na profilu społecznościowym Organizatora. </w:t>
      </w:r>
    </w:p>
    <w:p w14:paraId="479861A6" w14:textId="77777777" w:rsidR="009D5015" w:rsidRDefault="009D5015" w:rsidP="009D5015">
      <w:pPr>
        <w:pStyle w:val="NormalnyWeb"/>
        <w:numPr>
          <w:ilvl w:val="0"/>
          <w:numId w:val="7"/>
        </w:numPr>
        <w:spacing w:after="0"/>
      </w:pPr>
      <w:r>
        <w:t xml:space="preserve">Wyniki działań Komisji Konkursowej są ostateczne i nie podlegają procedurze odwoławczej. </w:t>
      </w:r>
    </w:p>
    <w:p w14:paraId="3BE705AE" w14:textId="77777777" w:rsidR="009D5015" w:rsidRDefault="009D5015" w:rsidP="009D5015">
      <w:pPr>
        <w:pStyle w:val="NormalnyWeb"/>
        <w:numPr>
          <w:ilvl w:val="0"/>
          <w:numId w:val="7"/>
        </w:numPr>
        <w:spacing w:after="0"/>
      </w:pPr>
      <w:r>
        <w:t xml:space="preserve">Organizator konkursu zastrzega sobie prawo do opublikowania imienia, nazwiska i informacji o laureatach konkursu a także projektów konkursowych oraz umieszczenia tych informacji w materiałach reklamowych Organizatora oraz w mediach i Internecie. </w:t>
      </w:r>
    </w:p>
    <w:p w14:paraId="51D44F0C" w14:textId="42884060" w:rsidR="0095151C" w:rsidRDefault="0095151C" w:rsidP="0095151C">
      <w:pPr>
        <w:pStyle w:val="NormalnyWeb"/>
        <w:spacing w:after="0"/>
        <w:ind w:left="720"/>
        <w:jc w:val="center"/>
      </w:pPr>
      <w:r>
        <w:t>§ 7</w:t>
      </w:r>
    </w:p>
    <w:p w14:paraId="28D1BF07" w14:textId="2D4BD11D" w:rsidR="009D5015" w:rsidRDefault="009D5015" w:rsidP="0095151C">
      <w:pPr>
        <w:pStyle w:val="NormalnyWeb"/>
        <w:spacing w:after="0"/>
        <w:jc w:val="center"/>
      </w:pPr>
      <w:r>
        <w:t>Nagroda</w:t>
      </w:r>
    </w:p>
    <w:p w14:paraId="119A28B7" w14:textId="77777777" w:rsidR="009D5015" w:rsidRDefault="009D5015" w:rsidP="009D5015">
      <w:pPr>
        <w:pStyle w:val="NormalnyWeb"/>
        <w:numPr>
          <w:ilvl w:val="0"/>
          <w:numId w:val="8"/>
        </w:numPr>
        <w:spacing w:after="0"/>
      </w:pPr>
      <w:r>
        <w:t>Za projekt, który wybierze Komisja Konkursowa, przyznana zostanie nagroda w postaci bonu podarunkowego o wartości 500 zł do wykorzystania w sklepach na terenie Gminy Witkowo.</w:t>
      </w:r>
    </w:p>
    <w:p w14:paraId="74C8CC7F" w14:textId="77777777" w:rsidR="0095151C" w:rsidRDefault="009D5015" w:rsidP="009D5015">
      <w:pPr>
        <w:pStyle w:val="NormalnyWeb"/>
        <w:numPr>
          <w:ilvl w:val="0"/>
          <w:numId w:val="8"/>
        </w:numPr>
        <w:spacing w:after="0"/>
      </w:pPr>
      <w:r>
        <w:t>W przypadku wyboru pracy zespołu nagroda nie ulega zwielokrotnieniu.</w:t>
      </w:r>
    </w:p>
    <w:p w14:paraId="6218BEA8" w14:textId="634D93ED" w:rsidR="009D5015" w:rsidRDefault="0095151C" w:rsidP="0095151C">
      <w:pPr>
        <w:pStyle w:val="NormalnyWeb"/>
        <w:spacing w:after="0"/>
        <w:ind w:left="720"/>
        <w:jc w:val="center"/>
      </w:pPr>
      <w:r>
        <w:t>§ 8</w:t>
      </w:r>
    </w:p>
    <w:p w14:paraId="6A572C7D" w14:textId="722E6CA0" w:rsidR="009D5015" w:rsidRDefault="009D5015" w:rsidP="0095151C">
      <w:pPr>
        <w:pStyle w:val="NormalnyWeb"/>
        <w:spacing w:after="0"/>
        <w:jc w:val="center"/>
      </w:pPr>
      <w:r>
        <w:t>Wykorzystanie projektu i prawa autorskie</w:t>
      </w:r>
    </w:p>
    <w:p w14:paraId="2D52A21C" w14:textId="77777777" w:rsidR="009D5015" w:rsidRDefault="009D5015" w:rsidP="009D5015">
      <w:pPr>
        <w:pStyle w:val="NormalnyWeb"/>
        <w:numPr>
          <w:ilvl w:val="0"/>
          <w:numId w:val="9"/>
        </w:numPr>
        <w:spacing w:after="0"/>
      </w:pPr>
      <w:r>
        <w:t>Wraz z momentem wydania nagrody, o której w mowa § 7- Organizator nieodpłatnie nabywa własność nośnika projektu, a wszelkie majątkowe prawa autorskie do projektu przeniesione zostają nieodpłatnie na rzecz Organizatora wraz z prawem do nieograniczonego korzystania w kraju i za granicą na następujących polach eksploatacji :</w:t>
      </w:r>
    </w:p>
    <w:p w14:paraId="5621D8D3" w14:textId="77777777" w:rsidR="009D5015" w:rsidRDefault="009D5015" w:rsidP="009D5015">
      <w:pPr>
        <w:pStyle w:val="NormalnyWeb"/>
        <w:spacing w:after="0"/>
      </w:pPr>
      <w:r>
        <w:t xml:space="preserve">a) wyłączne używanie i wykorzystywanie znaku graficznego we wszelkiej działalności promocyjnej, reklamowej, korespondencyjnej, informacyjnej i edukacyjnej Organizatora, </w:t>
      </w:r>
    </w:p>
    <w:p w14:paraId="6B87E985" w14:textId="77777777" w:rsidR="009D5015" w:rsidRDefault="009D5015" w:rsidP="009D5015">
      <w:pPr>
        <w:pStyle w:val="NormalnyWeb"/>
        <w:spacing w:after="0"/>
      </w:pPr>
      <w:r>
        <w:t xml:space="preserve">b) utrwalanie i zwielokrotnianie techniką drukarską, reprograficzną, zapisu magnetycznego oraz techniką cyfrową, </w:t>
      </w:r>
    </w:p>
    <w:p w14:paraId="58168F79" w14:textId="77777777" w:rsidR="009D5015" w:rsidRDefault="009D5015" w:rsidP="009D5015">
      <w:pPr>
        <w:pStyle w:val="NormalnyWeb"/>
        <w:spacing w:after="0"/>
      </w:pPr>
      <w:r>
        <w:lastRenderedPageBreak/>
        <w:t xml:space="preserve">c) rozpowszechnianie projektu graficznego poprzez publiczne wystawianie, wyświetlanie, odtwarzanie, nadawanie i reemitowanie, </w:t>
      </w:r>
    </w:p>
    <w:p w14:paraId="748AEE0B" w14:textId="77777777" w:rsidR="009D5015" w:rsidRDefault="009D5015" w:rsidP="009D5015">
      <w:pPr>
        <w:pStyle w:val="NormalnyWeb"/>
        <w:spacing w:after="0"/>
      </w:pPr>
      <w:r>
        <w:t xml:space="preserve">d) publiczne udostępnianie projektu w taki sposób, aby każdy mógł mieć do niego dostęp w czasie i miejscu przez siebie wybranym, </w:t>
      </w:r>
    </w:p>
    <w:p w14:paraId="10DB1B14" w14:textId="77777777" w:rsidR="009D5015" w:rsidRDefault="009D5015" w:rsidP="009D5015">
      <w:pPr>
        <w:pStyle w:val="NormalnyWeb"/>
        <w:spacing w:after="0"/>
      </w:pPr>
      <w:r>
        <w:t xml:space="preserve">e) wprowadzanie projektu do pamięci komputera i umieszczenie w sieci. </w:t>
      </w:r>
    </w:p>
    <w:p w14:paraId="40AA8424" w14:textId="77777777" w:rsidR="009D5015" w:rsidRDefault="009D5015" w:rsidP="009D5015">
      <w:pPr>
        <w:pStyle w:val="NormalnyWeb"/>
        <w:numPr>
          <w:ilvl w:val="0"/>
          <w:numId w:val="10"/>
        </w:numPr>
        <w:spacing w:after="0"/>
      </w:pPr>
      <w:r>
        <w:t xml:space="preserve">Przysłanie wypełnionego oświadczenia o udziale w konkursie jest równoznaczne z akceptacją powyższych warunków. </w:t>
      </w:r>
    </w:p>
    <w:p w14:paraId="689C238E" w14:textId="77777777" w:rsidR="009D5015" w:rsidRDefault="009D5015" w:rsidP="009D5015">
      <w:pPr>
        <w:pStyle w:val="NormalnyWeb"/>
        <w:numPr>
          <w:ilvl w:val="0"/>
          <w:numId w:val="10"/>
        </w:numPr>
        <w:spacing w:after="0"/>
      </w:pPr>
      <w:r>
        <w:t xml:space="preserve">Zwycięzca konkursu zobowiązuje się do niezgłaszania roszczeń względem Organizatora z tytułu wykorzystania przez niego pracy konkursowej lub z tytułu jej niewykorzystania albo wykorzystania w ograniczonym zakresie. </w:t>
      </w:r>
    </w:p>
    <w:p w14:paraId="12177A50" w14:textId="45B2513C" w:rsidR="008C3C9E" w:rsidRDefault="008C3C9E" w:rsidP="008C3C9E">
      <w:pPr>
        <w:pStyle w:val="NormalnyWeb"/>
        <w:spacing w:after="0"/>
        <w:ind w:left="720"/>
        <w:jc w:val="center"/>
      </w:pPr>
      <w:r>
        <w:t>§ 9</w:t>
      </w:r>
    </w:p>
    <w:p w14:paraId="490CED8E" w14:textId="20D96D3E" w:rsidR="009D5015" w:rsidRDefault="009D5015" w:rsidP="008C3C9E">
      <w:pPr>
        <w:pStyle w:val="NormalnyWeb"/>
        <w:spacing w:after="0"/>
        <w:jc w:val="center"/>
      </w:pPr>
      <w:r>
        <w:t>Postanowienia końcowe</w:t>
      </w:r>
    </w:p>
    <w:p w14:paraId="10023ACE" w14:textId="77777777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>Organizator nie ponosi odpowiedzialności za szkody spowodowane podaniem błędnych lub nieaktualnych danych przez uczestników konkursu.</w:t>
      </w:r>
    </w:p>
    <w:p w14:paraId="409698A0" w14:textId="77777777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 xml:space="preserve">Przystępując do konkursu uczestnik oświadcza, iż przesłane prace stanowią jego wyłączną własność i nie naruszają praw osób trzecich ani obowiązujących przepisów prawa oraz, że zaproponowane projekty są nowe i oryginalne oraz nigdzie wcześniej niepublikowane. Uczestnicy konkursu ponoszą pełną odpowiedzialność prawną w razie nieposiadania uprawnień do zgłoszenia pracy do konkursu, bądź naruszenia praw autorskich i/lub dóbr osobistych osób trzecich. </w:t>
      </w:r>
    </w:p>
    <w:p w14:paraId="6C69F6E8" w14:textId="77777777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 xml:space="preserve">Organizator nie pokrywa kosztów przygotowania i nadesłania projektów i dokumentów zgłoszeniowych. </w:t>
      </w:r>
    </w:p>
    <w:p w14:paraId="383218BE" w14:textId="76F25A81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 xml:space="preserve">Zgłoszenie pracy w konkursie jest jednoznaczne z akceptacją Regulaminu, tym samym Uczestnicy konkursu wyrażają zgodę na przetwarzanie danych osobowych w rozumieniu przepisów RODO przez Organizatora w celach prowadzenia konkursu, wyłonienia laureata i przyznania nagrody. </w:t>
      </w:r>
    </w:p>
    <w:p w14:paraId="74EC119A" w14:textId="77777777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 xml:space="preserve">Organizator zastrzega sobie prawo wprowadzania zmian w Regulaminie oraz przerwania lub odwołania konkursu. Informacje o zmianach w regulaminie oraz o odwołaniu bądź przerwaniu konkursu zostaną zamieszczone na profilu społecznościowym Organizatora. </w:t>
      </w:r>
    </w:p>
    <w:p w14:paraId="1F6C4652" w14:textId="31A49A55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>Ewentualne spory między Uczestnikami a Organizatorem będą rozstrzygane w drodze negocjacji, a jeśli na tej drodze nie dojdzie do porozumienia, właściwym do ich rozpoznania będzie sąd powszechny właściwy dla siedziby Gminy Witkowo, która to będzie stroną w postępowaniu.</w:t>
      </w:r>
    </w:p>
    <w:p w14:paraId="17D2778E" w14:textId="77777777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 xml:space="preserve">W sprawach nieuregulowanych niniejszym Regulaminem zastosowanie znajdą odpowiednie przepisy Kodeksu Cywilnego. </w:t>
      </w:r>
    </w:p>
    <w:p w14:paraId="00414C2B" w14:textId="77777777" w:rsidR="009D5015" w:rsidRDefault="009D5015" w:rsidP="009D5015">
      <w:pPr>
        <w:pStyle w:val="NormalnyWeb"/>
        <w:numPr>
          <w:ilvl w:val="0"/>
          <w:numId w:val="11"/>
        </w:numPr>
        <w:spacing w:after="0"/>
      </w:pPr>
      <w:r>
        <w:t xml:space="preserve">Niniejszy Regulamin wchodzi w życie z dniem ogłoszenia informacji o konkursie. </w:t>
      </w:r>
    </w:p>
    <w:p w14:paraId="59B403BF" w14:textId="3D9BC88D" w:rsidR="008C3C9E" w:rsidRDefault="008C3C9E" w:rsidP="008C3C9E">
      <w:pPr>
        <w:pStyle w:val="NormalnyWeb"/>
        <w:spacing w:after="0"/>
        <w:ind w:left="720"/>
        <w:jc w:val="center"/>
      </w:pPr>
      <w:r>
        <w:t>§ 10</w:t>
      </w:r>
    </w:p>
    <w:p w14:paraId="6413CF55" w14:textId="12A77B55" w:rsidR="009D5015" w:rsidRDefault="009D5015" w:rsidP="008C3C9E">
      <w:pPr>
        <w:pStyle w:val="NormalnyWeb"/>
        <w:spacing w:after="0"/>
        <w:jc w:val="center"/>
      </w:pPr>
      <w:r>
        <w:t>Dodatkowe informacje</w:t>
      </w:r>
    </w:p>
    <w:p w14:paraId="6705D52E" w14:textId="77777777" w:rsidR="009D5015" w:rsidRDefault="009D5015" w:rsidP="009D5015">
      <w:pPr>
        <w:pStyle w:val="NormalnyWeb"/>
        <w:numPr>
          <w:ilvl w:val="0"/>
          <w:numId w:val="12"/>
        </w:numPr>
        <w:spacing w:after="0"/>
      </w:pPr>
      <w:r>
        <w:t>We wszystkich kwestiach spornych decyzje podejmuje Komisja Konkursowa.</w:t>
      </w:r>
    </w:p>
    <w:p w14:paraId="65D0441D" w14:textId="77777777" w:rsidR="009D5015" w:rsidRDefault="009D5015" w:rsidP="009D5015">
      <w:pPr>
        <w:pStyle w:val="NormalnyWeb"/>
        <w:numPr>
          <w:ilvl w:val="0"/>
          <w:numId w:val="12"/>
        </w:numPr>
        <w:spacing w:after="0"/>
      </w:pPr>
      <w:r>
        <w:t xml:space="preserve">W razie pytań i wątpliwości dodatkowe informacje na temat konkursu można uzyskać: </w:t>
      </w:r>
    </w:p>
    <w:p w14:paraId="01D1F6CA" w14:textId="77777777" w:rsidR="009D5015" w:rsidRDefault="009D5015" w:rsidP="009D5015">
      <w:pPr>
        <w:pStyle w:val="NormalnyWeb"/>
        <w:spacing w:after="0"/>
      </w:pPr>
      <w:r>
        <w:lastRenderedPageBreak/>
        <w:t xml:space="preserve">a) u sołtysa wsi </w:t>
      </w:r>
    </w:p>
    <w:p w14:paraId="6EF54639" w14:textId="77777777" w:rsidR="009D5015" w:rsidRDefault="009D5015" w:rsidP="009D5015">
      <w:pPr>
        <w:pStyle w:val="NormalnyWeb"/>
        <w:spacing w:after="0"/>
      </w:pPr>
      <w:r>
        <w:t>b) na profilu społecznościowym</w:t>
      </w:r>
    </w:p>
    <w:p w14:paraId="5293E44E" w14:textId="77777777" w:rsidR="009D5015" w:rsidRDefault="009D5015" w:rsidP="009D5015">
      <w:pPr>
        <w:pStyle w:val="NormalnyWeb"/>
        <w:spacing w:after="0"/>
      </w:pPr>
      <w:r>
        <w:t xml:space="preserve">c) pod adresem email gabriela.szeszycka@onet.pl </w:t>
      </w:r>
    </w:p>
    <w:p w14:paraId="0EAA6EF6" w14:textId="77777777" w:rsidR="009D5015" w:rsidRDefault="009D5015" w:rsidP="009D5015">
      <w:pPr>
        <w:pStyle w:val="NormalnyWeb"/>
        <w:numPr>
          <w:ilvl w:val="0"/>
          <w:numId w:val="13"/>
        </w:numPr>
        <w:spacing w:after="0"/>
      </w:pPr>
      <w:r>
        <w:t>Strona Organizatora, o której mowa w niniejszym regulaminie, znajduje się pod adresem: https://www.facebook.com/people/Miel%C5%BCyn/100052487363767</w:t>
      </w:r>
    </w:p>
    <w:p w14:paraId="0E91490E" w14:textId="465ED813" w:rsidR="009D5015" w:rsidRPr="009D5015" w:rsidRDefault="009D5015" w:rsidP="009D5015"/>
    <w:sectPr w:rsidR="009D5015" w:rsidRPr="009D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008"/>
    <w:multiLevelType w:val="multilevel"/>
    <w:tmpl w:val="47FE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276E1"/>
    <w:multiLevelType w:val="multilevel"/>
    <w:tmpl w:val="E90E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69E"/>
    <w:multiLevelType w:val="multilevel"/>
    <w:tmpl w:val="D8A4A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15AD2"/>
    <w:multiLevelType w:val="multilevel"/>
    <w:tmpl w:val="CE4CF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68EA"/>
    <w:multiLevelType w:val="multilevel"/>
    <w:tmpl w:val="3800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34818"/>
    <w:multiLevelType w:val="multilevel"/>
    <w:tmpl w:val="EB80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D08CF"/>
    <w:multiLevelType w:val="multilevel"/>
    <w:tmpl w:val="24CE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B0FA2"/>
    <w:multiLevelType w:val="multilevel"/>
    <w:tmpl w:val="CF463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E53B4"/>
    <w:multiLevelType w:val="multilevel"/>
    <w:tmpl w:val="D4A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0038A"/>
    <w:multiLevelType w:val="multilevel"/>
    <w:tmpl w:val="DF74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0084B"/>
    <w:multiLevelType w:val="multilevel"/>
    <w:tmpl w:val="D0C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E2D89"/>
    <w:multiLevelType w:val="multilevel"/>
    <w:tmpl w:val="4C86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F0244"/>
    <w:multiLevelType w:val="multilevel"/>
    <w:tmpl w:val="5512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147470">
    <w:abstractNumId w:val="11"/>
  </w:num>
  <w:num w:numId="2" w16cid:durableId="1458570795">
    <w:abstractNumId w:val="10"/>
  </w:num>
  <w:num w:numId="3" w16cid:durableId="1464730243">
    <w:abstractNumId w:val="2"/>
  </w:num>
  <w:num w:numId="4" w16cid:durableId="439380115">
    <w:abstractNumId w:val="9"/>
  </w:num>
  <w:num w:numId="5" w16cid:durableId="305823231">
    <w:abstractNumId w:val="6"/>
  </w:num>
  <w:num w:numId="6" w16cid:durableId="114250290">
    <w:abstractNumId w:val="1"/>
  </w:num>
  <w:num w:numId="7" w16cid:durableId="138034048">
    <w:abstractNumId w:val="0"/>
  </w:num>
  <w:num w:numId="8" w16cid:durableId="1334994337">
    <w:abstractNumId w:val="8"/>
  </w:num>
  <w:num w:numId="9" w16cid:durableId="795567909">
    <w:abstractNumId w:val="4"/>
  </w:num>
  <w:num w:numId="10" w16cid:durableId="1131628747">
    <w:abstractNumId w:val="7"/>
  </w:num>
  <w:num w:numId="11" w16cid:durableId="1441872004">
    <w:abstractNumId w:val="12"/>
  </w:num>
  <w:num w:numId="12" w16cid:durableId="1728605422">
    <w:abstractNumId w:val="5"/>
  </w:num>
  <w:num w:numId="13" w16cid:durableId="96253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15"/>
    <w:rsid w:val="00700440"/>
    <w:rsid w:val="008C3C9E"/>
    <w:rsid w:val="0095151C"/>
    <w:rsid w:val="009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C593"/>
  <w15:chartTrackingRefBased/>
  <w15:docId w15:val="{E9336BEA-609D-41B1-AEF4-32C3F40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015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Szeszycka</dc:creator>
  <cp:keywords/>
  <dc:description/>
  <cp:lastModifiedBy>Gabriela Szeszycka</cp:lastModifiedBy>
  <cp:revision>3</cp:revision>
  <dcterms:created xsi:type="dcterms:W3CDTF">2023-06-28T17:48:00Z</dcterms:created>
  <dcterms:modified xsi:type="dcterms:W3CDTF">2023-07-06T07:13:00Z</dcterms:modified>
</cp:coreProperties>
</file>